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823DC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823DC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10:54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A4276D" w:rsidRDefault="00E33A51" w:rsidP="00A427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4276D" w:rsidRPr="00823DCE" w:rsidRDefault="00823DCE" w:rsidP="00823DC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23DCE">
        <w:rPr>
          <w:rFonts w:ascii="Tahoma" w:hAnsi="Tahoma" w:cs="Tahoma"/>
          <w:color w:val="333333"/>
          <w:sz w:val="22"/>
          <w:szCs w:val="22"/>
        </w:rPr>
        <w:t>Postavka 35313 v poglavju 3.5.3.</w:t>
      </w:r>
      <w:r w:rsidRPr="00823DCE">
        <w:rPr>
          <w:rFonts w:ascii="Tahoma" w:hAnsi="Tahoma" w:cs="Tahoma"/>
          <w:color w:val="333333"/>
          <w:sz w:val="22"/>
          <w:szCs w:val="22"/>
        </w:rPr>
        <w:br/>
      </w:r>
      <w:r w:rsidRPr="00823DCE">
        <w:rPr>
          <w:rFonts w:ascii="Tahoma" w:hAnsi="Tahoma" w:cs="Tahoma"/>
          <w:color w:val="333333"/>
          <w:sz w:val="22"/>
          <w:szCs w:val="22"/>
        </w:rPr>
        <w:br/>
        <w:t>Ali upoštevamo tudi beton in armaturo?</w:t>
      </w:r>
      <w:r w:rsidRPr="00823DCE">
        <w:rPr>
          <w:rFonts w:ascii="Tahoma" w:hAnsi="Tahoma" w:cs="Tahoma"/>
          <w:color w:val="333333"/>
          <w:sz w:val="22"/>
          <w:szCs w:val="22"/>
        </w:rPr>
        <w:br/>
      </w:r>
      <w:r w:rsidRPr="00823DCE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A4276D" w:rsidRPr="00710180" w:rsidRDefault="00A4276D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276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D01BDD" w:rsidRPr="00A9293C" w:rsidRDefault="00D01BDD" w:rsidP="00D01BDD">
      <w:pPr>
        <w:pStyle w:val="BodyText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Pri postavki je predvidena izdelava poglobljenega robnika iz naravnega kamna( npr. granitne kocke), ki se jih postavlja na zunanjo stran pločnika ob lipah-tako se lažje prilagodimo neravninam ob koreninah obstoječih dreves. V postavki je potrebno zajeti vse, kakor za robnike, skladno s tehničnimi pogoji ( izkop, planiranje dna, tampon, beton temelja in obloga z betonom, </w:t>
      </w:r>
      <w:proofErr w:type="spellStart"/>
      <w:r>
        <w:rPr>
          <w:rFonts w:ascii="Times New Roman" w:hAnsi="Times New Roman"/>
          <w:b/>
          <w:sz w:val="22"/>
        </w:rPr>
        <w:t>fugiranje</w:t>
      </w:r>
      <w:proofErr w:type="spellEnd"/>
      <w:r>
        <w:rPr>
          <w:rFonts w:ascii="Times New Roman" w:hAnsi="Times New Roman"/>
          <w:b/>
          <w:sz w:val="22"/>
        </w:rPr>
        <w:t xml:space="preserve">…..…..)  </w:t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300"/>
        <w:gridCol w:w="600"/>
        <w:gridCol w:w="1020"/>
      </w:tblGrid>
      <w:tr w:rsidR="00D01BDD" w:rsidTr="00D629A2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DD" w:rsidRDefault="00D01BDD" w:rsidP="00D629A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t>35.313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DD" w:rsidRDefault="00D01BDD" w:rsidP="00D62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Izdelava obrobe iz malih tlakovcev iz naravnega kamna velikosti 10cm/10cm/10cm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DD" w:rsidRDefault="00D01BDD" w:rsidP="00D62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BDD" w:rsidRDefault="00D01BDD" w:rsidP="00D62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304,0</w:t>
            </w:r>
          </w:p>
        </w:tc>
      </w:tr>
    </w:tbl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2C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3F4152"/>
    <w:rsid w:val="00424A5A"/>
    <w:rsid w:val="0043465E"/>
    <w:rsid w:val="0044323F"/>
    <w:rsid w:val="00491C82"/>
    <w:rsid w:val="004B34B5"/>
    <w:rsid w:val="004F1539"/>
    <w:rsid w:val="004F6CF6"/>
    <w:rsid w:val="00556816"/>
    <w:rsid w:val="00634B0D"/>
    <w:rsid w:val="00637BE6"/>
    <w:rsid w:val="006C5CDB"/>
    <w:rsid w:val="006D7482"/>
    <w:rsid w:val="00710180"/>
    <w:rsid w:val="00823DCE"/>
    <w:rsid w:val="00931EE0"/>
    <w:rsid w:val="00960045"/>
    <w:rsid w:val="009B1FD9"/>
    <w:rsid w:val="00A05C73"/>
    <w:rsid w:val="00A17575"/>
    <w:rsid w:val="00A4276D"/>
    <w:rsid w:val="00A44134"/>
    <w:rsid w:val="00AC1B57"/>
    <w:rsid w:val="00AD3747"/>
    <w:rsid w:val="00B14EB0"/>
    <w:rsid w:val="00BC1FE5"/>
    <w:rsid w:val="00C12CED"/>
    <w:rsid w:val="00D01BDD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2020-08-05T09:38:00Z</cp:lastPrinted>
  <dcterms:created xsi:type="dcterms:W3CDTF">2020-08-05T09:38:00Z</dcterms:created>
  <dcterms:modified xsi:type="dcterms:W3CDTF">2020-08-07T04:48:00Z</dcterms:modified>
</cp:coreProperties>
</file>